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4FA4" w:rsidRDefault="00874FA4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874FA4" w:rsidRDefault="00874FA4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874FA4" w:rsidRDefault="00874FA4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874FA4" w:rsidRDefault="00874FA4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874FA4" w:rsidRDefault="00874FA4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874FA4" w:rsidRDefault="00874FA4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874FA4" w:rsidRDefault="00874FA4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874FA4" w:rsidRDefault="00874FA4">
      <w:pPr>
        <w:spacing w:line="360" w:lineRule="auto"/>
        <w:jc w:val="center"/>
        <w:rPr>
          <w:b/>
          <w:sz w:val="48"/>
          <w:szCs w:val="48"/>
          <w:lang w:val="pt-BR"/>
        </w:rPr>
      </w:pPr>
    </w:p>
    <w:p w:rsidR="00874FA4" w:rsidRDefault="004C39D4">
      <w:pPr>
        <w:spacing w:line="360" w:lineRule="auto"/>
        <w:jc w:val="center"/>
        <w:rPr>
          <w:b/>
          <w:sz w:val="48"/>
          <w:szCs w:val="48"/>
          <w:lang w:val="pt-BR"/>
        </w:rPr>
      </w:pPr>
      <w:r>
        <w:rPr>
          <w:b/>
          <w:sz w:val="48"/>
          <w:szCs w:val="48"/>
          <w:lang w:val="pt-BR"/>
        </w:rPr>
        <w:t xml:space="preserve">Regimento Geral </w:t>
      </w:r>
    </w:p>
    <w:p w:rsidR="00874FA4" w:rsidRDefault="004C39D4">
      <w:pPr>
        <w:spacing w:line="360" w:lineRule="auto"/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Universidade Federal dos Vales do Jequitinhonha e Mucuri </w:t>
      </w:r>
    </w:p>
    <w:p w:rsidR="00874FA4" w:rsidRDefault="004C39D4">
      <w:pPr>
        <w:spacing w:line="360" w:lineRule="auto"/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- UFVJM</w:t>
      </w:r>
    </w:p>
    <w:p w:rsidR="00874FA4" w:rsidRDefault="00874FA4">
      <w:pPr>
        <w:spacing w:line="360" w:lineRule="auto"/>
        <w:jc w:val="center"/>
        <w:rPr>
          <w:b/>
          <w:sz w:val="32"/>
          <w:szCs w:val="32"/>
          <w:lang w:val="pt-BR"/>
        </w:rPr>
      </w:pPr>
    </w:p>
    <w:p w:rsidR="00874FA4" w:rsidRDefault="00874FA4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874FA4" w:rsidRDefault="00874FA4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874FA4" w:rsidRDefault="00874FA4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874FA4" w:rsidRDefault="00874FA4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874FA4" w:rsidRDefault="00874FA4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874FA4" w:rsidRDefault="00874FA4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874FA4" w:rsidRDefault="00874FA4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874FA4" w:rsidRDefault="00874FA4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874FA4" w:rsidRDefault="00874FA4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874FA4" w:rsidRDefault="00874FA4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874FA4" w:rsidRDefault="00874FA4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874FA4" w:rsidRDefault="004C39D4">
      <w:pPr>
        <w:spacing w:line="360" w:lineRule="aut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Diamantina – MG</w:t>
      </w:r>
    </w:p>
    <w:p w:rsidR="00874FA4" w:rsidRDefault="004C39D4">
      <w:pPr>
        <w:spacing w:line="360" w:lineRule="aut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2011</w:t>
      </w:r>
    </w:p>
    <w:p w:rsidR="00874FA4" w:rsidRDefault="004C39D4">
      <w:pPr>
        <w:pageBreakBefore/>
        <w:spacing w:line="360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lastRenderedPageBreak/>
        <w:t>SUMÁRIO</w:t>
      </w:r>
    </w:p>
    <w:tbl>
      <w:tblPr>
        <w:tblW w:w="0" w:type="auto"/>
        <w:tblInd w:w="-10" w:type="dxa"/>
        <w:tblLayout w:type="fixed"/>
        <w:tblLook w:val="0000"/>
      </w:tblPr>
      <w:tblGrid>
        <w:gridCol w:w="7905"/>
        <w:gridCol w:w="759"/>
      </w:tblGrid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TÍTULO I</w:t>
            </w:r>
          </w:p>
          <w:p w:rsidR="00874FA4" w:rsidRDefault="004C39D4">
            <w:pPr>
              <w:snapToGrid w:val="0"/>
              <w:spacing w:line="48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DAS DISPOSIÇÕES PRELIMINARES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874FA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</w:p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1</w:t>
            </w:r>
            <w:proofErr w:type="gramEnd"/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TÍTULO II</w:t>
            </w:r>
          </w:p>
          <w:p w:rsidR="00874FA4" w:rsidRDefault="004C39D4">
            <w:pPr>
              <w:snapToGrid w:val="0"/>
              <w:spacing w:line="480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DOS ORGÃOS COLEGIADOS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874FA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</w:p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1</w:t>
            </w:r>
            <w:proofErr w:type="gramEnd"/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jc w:val="both"/>
              <w:rPr>
                <w:rStyle w:val="subtit11"/>
                <w:rFonts w:ascii="Times New Roman" w:hAnsi="Times New Roman"/>
                <w:b w:val="0"/>
                <w:color w:val="auto"/>
                <w:lang w:val="pt-BR"/>
              </w:rPr>
            </w:pPr>
            <w:r>
              <w:rPr>
                <w:rStyle w:val="subtit11"/>
                <w:rFonts w:ascii="Times New Roman" w:hAnsi="Times New Roman"/>
                <w:color w:val="auto"/>
                <w:lang w:val="pt-BR"/>
              </w:rPr>
              <w:t>CAPÍTULO I</w:t>
            </w:r>
            <w:r>
              <w:rPr>
                <w:rStyle w:val="subtit11"/>
                <w:rFonts w:ascii="Times New Roman" w:hAnsi="Times New Roman"/>
                <w:b w:val="0"/>
                <w:color w:val="auto"/>
                <w:lang w:val="pt-BR"/>
              </w:rPr>
              <w:t xml:space="preserve"> – Do funcionamento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1</w:t>
            </w:r>
            <w:proofErr w:type="gramEnd"/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jc w:val="both"/>
              <w:rPr>
                <w:rStyle w:val="subtit11"/>
                <w:rFonts w:ascii="Times New Roman" w:hAnsi="Times New Roman"/>
                <w:b w:val="0"/>
                <w:color w:val="auto"/>
                <w:lang w:val="pt-BR"/>
              </w:rPr>
            </w:pPr>
            <w:r>
              <w:rPr>
                <w:rStyle w:val="subtit11"/>
                <w:rFonts w:ascii="Times New Roman" w:hAnsi="Times New Roman"/>
                <w:color w:val="auto"/>
                <w:lang w:val="pt-BR"/>
              </w:rPr>
              <w:t>CAPÍTULO II –</w:t>
            </w:r>
            <w:r>
              <w:rPr>
                <w:rStyle w:val="subtit11"/>
                <w:rFonts w:ascii="Times New Roman" w:hAnsi="Times New Roman"/>
                <w:b w:val="0"/>
                <w:color w:val="auto"/>
                <w:lang w:val="pt-BR"/>
              </w:rPr>
              <w:t xml:space="preserve"> Das eleições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3</w:t>
            </w:r>
            <w:proofErr w:type="gramEnd"/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TÍTULO III</w:t>
            </w:r>
          </w:p>
          <w:p w:rsidR="00874FA4" w:rsidRDefault="004C39D4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DA ORGANIZAÇÃO ADMINISTRATIVA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4</w:t>
            </w:r>
            <w:proofErr w:type="gramEnd"/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SUBTÍTULO I</w:t>
            </w:r>
            <w:r>
              <w:rPr>
                <w:sz w:val="20"/>
                <w:szCs w:val="20"/>
                <w:lang w:val="pt-BR"/>
              </w:rPr>
              <w:t xml:space="preserve"> -</w:t>
            </w:r>
            <w:proofErr w:type="gramStart"/>
            <w:r>
              <w:rPr>
                <w:sz w:val="20"/>
                <w:szCs w:val="20"/>
                <w:lang w:val="pt-BR"/>
              </w:rPr>
              <w:t xml:space="preserve">  </w:t>
            </w:r>
            <w:proofErr w:type="gramEnd"/>
            <w:r>
              <w:rPr>
                <w:sz w:val="20"/>
                <w:szCs w:val="20"/>
                <w:lang w:val="pt-BR"/>
              </w:rPr>
              <w:t>Dos Órgãos de Deliberação Superior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5</w:t>
            </w:r>
            <w:proofErr w:type="gramEnd"/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SUBTÍTULO II</w:t>
            </w:r>
            <w:r>
              <w:rPr>
                <w:sz w:val="20"/>
                <w:szCs w:val="20"/>
                <w:lang w:val="pt-BR"/>
              </w:rPr>
              <w:t xml:space="preserve"> -</w:t>
            </w:r>
            <w:proofErr w:type="gramStart"/>
            <w:r>
              <w:rPr>
                <w:sz w:val="20"/>
                <w:szCs w:val="20"/>
                <w:lang w:val="pt-BR"/>
              </w:rPr>
              <w:t xml:space="preserve">  </w:t>
            </w:r>
            <w:proofErr w:type="gramEnd"/>
            <w:r>
              <w:rPr>
                <w:sz w:val="20"/>
                <w:szCs w:val="20"/>
                <w:lang w:val="pt-BR"/>
              </w:rPr>
              <w:t>Da Reitoria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5</w:t>
            </w:r>
            <w:proofErr w:type="gramEnd"/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CAPÍTULO I</w:t>
            </w:r>
            <w:r>
              <w:rPr>
                <w:sz w:val="20"/>
                <w:szCs w:val="20"/>
                <w:lang w:val="pt-BR"/>
              </w:rPr>
              <w:t>- Do Reitor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5</w:t>
            </w:r>
            <w:proofErr w:type="gramEnd"/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autoSpaceDE w:val="0"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i/>
                <w:iCs/>
                <w:sz w:val="20"/>
                <w:szCs w:val="20"/>
                <w:lang w:val="pt-BR"/>
              </w:rPr>
              <w:t>Seção I</w:t>
            </w:r>
            <w:r>
              <w:rPr>
                <w:sz w:val="20"/>
                <w:szCs w:val="20"/>
                <w:lang w:val="pt-BR"/>
              </w:rPr>
              <w:t xml:space="preserve"> - Do Departamento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8</w:t>
            </w:r>
            <w:proofErr w:type="gramEnd"/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SUBTÍTULO III</w:t>
            </w:r>
            <w:r>
              <w:rPr>
                <w:sz w:val="20"/>
                <w:szCs w:val="20"/>
                <w:lang w:val="pt-BR"/>
              </w:rPr>
              <w:t xml:space="preserve"> - Dos Colegiados de Curso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9</w:t>
            </w:r>
            <w:proofErr w:type="gramEnd"/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SUBTÍTULO IV</w:t>
            </w:r>
            <w:r>
              <w:rPr>
                <w:sz w:val="20"/>
                <w:szCs w:val="20"/>
                <w:lang w:val="pt-BR"/>
              </w:rPr>
              <w:t xml:space="preserve"> - Dos Órgãos Suplementares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9</w:t>
            </w:r>
            <w:proofErr w:type="gramEnd"/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SUBTÍTULO V</w:t>
            </w:r>
            <w:r>
              <w:rPr>
                <w:sz w:val="20"/>
                <w:szCs w:val="20"/>
                <w:lang w:val="pt-BR"/>
              </w:rPr>
              <w:t xml:space="preserve"> - Dos Órgãos Complementares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10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TITULO IV</w:t>
            </w:r>
          </w:p>
          <w:p w:rsidR="00874FA4" w:rsidRDefault="004C39D4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DO ENSINO, DA PESQUISA E DA EXTENSÃO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10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SUBTÍTULO I</w:t>
            </w:r>
            <w:r>
              <w:rPr>
                <w:sz w:val="20"/>
                <w:szCs w:val="20"/>
                <w:lang w:val="pt-BR"/>
              </w:rPr>
              <w:t xml:space="preserve"> - Do Ensino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10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CAPÍTULO I</w:t>
            </w:r>
            <w:r>
              <w:rPr>
                <w:sz w:val="20"/>
                <w:szCs w:val="20"/>
                <w:lang w:val="pt-BR"/>
              </w:rPr>
              <w:t xml:space="preserve"> - Dos Currículos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10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i/>
                <w:iCs/>
                <w:sz w:val="20"/>
                <w:szCs w:val="20"/>
                <w:lang w:val="pt-BR"/>
              </w:rPr>
              <w:t>Seção I</w:t>
            </w:r>
            <w:r>
              <w:rPr>
                <w:sz w:val="20"/>
                <w:szCs w:val="20"/>
                <w:lang w:val="pt-BR"/>
              </w:rPr>
              <w:t xml:space="preserve"> - Da Estrutura e do Currículo dos Cursos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11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autoSpaceDE w:val="0"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i/>
                <w:iCs/>
                <w:sz w:val="20"/>
                <w:szCs w:val="20"/>
                <w:lang w:val="pt-BR"/>
              </w:rPr>
              <w:t>Seção II</w:t>
            </w:r>
            <w:r>
              <w:rPr>
                <w:sz w:val="20"/>
                <w:szCs w:val="20"/>
                <w:lang w:val="pt-BR"/>
              </w:rPr>
              <w:t xml:space="preserve"> - Das Vagas e da Admissão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11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autoSpaceDE w:val="0"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i/>
                <w:iCs/>
                <w:sz w:val="20"/>
                <w:szCs w:val="20"/>
                <w:lang w:val="pt-BR"/>
              </w:rPr>
              <w:t>Seção III</w:t>
            </w:r>
            <w:proofErr w:type="gramStart"/>
            <w:r>
              <w:rPr>
                <w:sz w:val="20"/>
                <w:szCs w:val="20"/>
                <w:lang w:val="pt-BR"/>
              </w:rPr>
              <w:t xml:space="preserve">  </w:t>
            </w:r>
            <w:proofErr w:type="gramEnd"/>
            <w:r>
              <w:rPr>
                <w:sz w:val="20"/>
                <w:szCs w:val="20"/>
                <w:lang w:val="pt-BR"/>
              </w:rPr>
              <w:t>- Do Registro Acadêmico e da Matrícula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12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autoSpaceDE w:val="0"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i/>
                <w:iCs/>
                <w:sz w:val="20"/>
                <w:szCs w:val="20"/>
                <w:lang w:val="pt-BR"/>
              </w:rPr>
              <w:t>Seção I</w:t>
            </w:r>
            <w:r>
              <w:rPr>
                <w:sz w:val="20"/>
                <w:szCs w:val="20"/>
                <w:lang w:val="pt-BR"/>
              </w:rPr>
              <w:t xml:space="preserve"> V- Da </w:t>
            </w:r>
            <w:proofErr w:type="spellStart"/>
            <w:r>
              <w:rPr>
                <w:sz w:val="20"/>
                <w:szCs w:val="20"/>
                <w:lang w:val="pt-BR"/>
              </w:rPr>
              <w:t>Reopção</w:t>
            </w:r>
            <w:proofErr w:type="spellEnd"/>
            <w:r>
              <w:rPr>
                <w:sz w:val="20"/>
                <w:szCs w:val="20"/>
                <w:lang w:val="pt-BR"/>
              </w:rPr>
              <w:t>, Transferência, Obtenção de Novo Título e Continuidade de Estudos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12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CAPÍTULO II -</w:t>
            </w:r>
            <w:r>
              <w:rPr>
                <w:sz w:val="20"/>
                <w:szCs w:val="20"/>
                <w:lang w:val="pt-BR"/>
              </w:rPr>
              <w:t xml:space="preserve"> Da Pós-Graduação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13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CAPÍTULO III</w:t>
            </w:r>
            <w:r>
              <w:rPr>
                <w:sz w:val="20"/>
                <w:szCs w:val="20"/>
                <w:lang w:val="pt-BR"/>
              </w:rPr>
              <w:t xml:space="preserve"> – Da Verificação do Rendimento Escolar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14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autoSpaceDE w:val="0"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CAPÍTULO IV –</w:t>
            </w:r>
            <w:r>
              <w:rPr>
                <w:sz w:val="20"/>
                <w:szCs w:val="20"/>
                <w:lang w:val="pt-BR"/>
              </w:rPr>
              <w:t xml:space="preserve"> Das Atividades Acadêmicas Domiciliares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14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CAPÍTULO V -</w:t>
            </w:r>
            <w:proofErr w:type="gramStart"/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proofErr w:type="gramEnd"/>
            <w:r>
              <w:rPr>
                <w:sz w:val="20"/>
                <w:szCs w:val="20"/>
                <w:lang w:val="pt-BR"/>
              </w:rPr>
              <w:t>Do Calendário Acadêmico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14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pt-BR"/>
              </w:rPr>
              <w:t>CAPÍTULO VI</w:t>
            </w:r>
            <w:proofErr w:type="gramEnd"/>
            <w:r>
              <w:rPr>
                <w:b/>
                <w:bCs/>
                <w:sz w:val="20"/>
                <w:szCs w:val="20"/>
                <w:lang w:val="pt-BR"/>
              </w:rPr>
              <w:t xml:space="preserve"> -</w:t>
            </w:r>
            <w:r>
              <w:rPr>
                <w:sz w:val="20"/>
                <w:szCs w:val="20"/>
                <w:lang w:val="pt-BR"/>
              </w:rPr>
              <w:t xml:space="preserve"> Da Comissão Própria de Avaliação – CPA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14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lastRenderedPageBreak/>
              <w:t>SUBTÍTULO II</w:t>
            </w:r>
            <w:r>
              <w:rPr>
                <w:sz w:val="20"/>
                <w:szCs w:val="20"/>
                <w:lang w:val="pt-BR"/>
              </w:rPr>
              <w:t xml:space="preserve"> - Da Pesquisa e da Inovação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14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widowControl w:val="0"/>
              <w:tabs>
                <w:tab w:val="left" w:pos="3549"/>
                <w:tab w:val="center" w:pos="5102"/>
              </w:tabs>
              <w:autoSpaceDE w:val="0"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SUBTÍTULO III</w:t>
            </w:r>
            <w:r>
              <w:rPr>
                <w:sz w:val="20"/>
                <w:szCs w:val="20"/>
                <w:lang w:val="pt-BR"/>
              </w:rPr>
              <w:t xml:space="preserve"> - Da Extensão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15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SUBTÍTULO IV</w:t>
            </w:r>
            <w:r>
              <w:rPr>
                <w:sz w:val="20"/>
                <w:szCs w:val="20"/>
                <w:lang w:val="pt-BR"/>
              </w:rPr>
              <w:t xml:space="preserve"> - Dos Títulos Universitários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15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CAPÍTULO I</w:t>
            </w:r>
            <w:r>
              <w:rPr>
                <w:sz w:val="20"/>
                <w:szCs w:val="20"/>
                <w:lang w:val="pt-BR"/>
              </w:rPr>
              <w:t xml:space="preserve"> - Dos Graus Acadêmicos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15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CAPÍTULO II</w:t>
            </w:r>
            <w:r>
              <w:rPr>
                <w:sz w:val="20"/>
                <w:szCs w:val="20"/>
                <w:lang w:val="pt-BR"/>
              </w:rPr>
              <w:t xml:space="preserve"> - Do Reconhecimento e Revalidação de Títulos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16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TÍTULO V</w:t>
            </w:r>
          </w:p>
          <w:p w:rsidR="00874FA4" w:rsidRDefault="004C39D4">
            <w:pPr>
              <w:autoSpaceDE w:val="0"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DA COMUNIDADE UNIVERSITÁRIA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16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autoSpaceDE w:val="0"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SUBTÍTULO I</w:t>
            </w:r>
            <w:r>
              <w:rPr>
                <w:sz w:val="20"/>
                <w:szCs w:val="20"/>
                <w:lang w:val="pt-BR"/>
              </w:rPr>
              <w:t xml:space="preserve"> - Do Corpo Docente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16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autoSpaceDE w:val="0"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CAPÍTULO I </w:t>
            </w:r>
            <w:proofErr w:type="gramStart"/>
            <w:r>
              <w:rPr>
                <w:sz w:val="20"/>
                <w:szCs w:val="20"/>
                <w:lang w:val="pt-BR"/>
              </w:rPr>
              <w:t>-Da</w:t>
            </w:r>
            <w:proofErr w:type="gramEnd"/>
            <w:r>
              <w:rPr>
                <w:sz w:val="20"/>
                <w:szCs w:val="20"/>
                <w:lang w:val="pt-BR"/>
              </w:rPr>
              <w:t xml:space="preserve"> Comissão Permanente de Pessoal Docente - CPPD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16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autoSpaceDE w:val="0"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CAPÍTULO II</w:t>
            </w:r>
            <w:r>
              <w:rPr>
                <w:sz w:val="20"/>
                <w:szCs w:val="20"/>
                <w:lang w:val="pt-BR"/>
              </w:rPr>
              <w:t xml:space="preserve"> - Dos Concursos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17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autoSpaceDE w:val="0"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CAPÍTULO III</w:t>
            </w:r>
            <w:r>
              <w:rPr>
                <w:sz w:val="20"/>
                <w:szCs w:val="20"/>
                <w:lang w:val="pt-BR"/>
              </w:rPr>
              <w:t xml:space="preserve"> - Da Progressão Funcional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17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pStyle w:val="sec1"/>
              <w:snapToGrid w:val="0"/>
              <w:spacing w:before="0" w:after="0" w:line="240" w:lineRule="auto"/>
              <w:jc w:val="both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pt-BR"/>
              </w:rPr>
              <w:t>CAPÍTULO IV</w:t>
            </w:r>
            <w:r>
              <w:rPr>
                <w:rFonts w:ascii="Times New Roman" w:hAnsi="Times New Roman"/>
                <w:color w:val="auto"/>
                <w:lang w:val="pt-BR"/>
              </w:rPr>
              <w:t xml:space="preserve"> - Dos Afastamentos, Férias e Licenças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17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pStyle w:val="sec1"/>
              <w:snapToGrid w:val="0"/>
              <w:spacing w:before="0" w:after="0" w:line="240" w:lineRule="auto"/>
              <w:jc w:val="both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pt-BR"/>
              </w:rPr>
              <w:t>CAPÍTULO V</w:t>
            </w:r>
            <w:r>
              <w:rPr>
                <w:rFonts w:ascii="Times New Roman" w:hAnsi="Times New Roman"/>
                <w:color w:val="auto"/>
                <w:lang w:val="pt-BR"/>
              </w:rPr>
              <w:t>- Da Remoção e da Transferência ou Movimentação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17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pStyle w:val="cap1"/>
              <w:snapToGrid w:val="0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SUBTÍTULO II</w:t>
            </w:r>
            <w:r>
              <w:rPr>
                <w:rFonts w:ascii="Times New Roman" w:hAnsi="Times New Roman"/>
                <w:b w:val="0"/>
                <w:color w:val="auto"/>
                <w:lang w:val="pt-BR"/>
              </w:rPr>
              <w:t>- Do Corpo Técnico e Administrativo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17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pStyle w:val="cap1"/>
              <w:snapToGrid w:val="0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SUBTÍTULO III</w:t>
            </w:r>
            <w:r>
              <w:rPr>
                <w:rFonts w:ascii="Times New Roman" w:hAnsi="Times New Roman"/>
                <w:b w:val="0"/>
                <w:color w:val="auto"/>
                <w:lang w:val="pt-BR"/>
              </w:rPr>
              <w:t>- Do Regime Disciplinar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18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autoSpaceDE w:val="0"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SUBTÍTULO IV</w:t>
            </w:r>
            <w:r>
              <w:rPr>
                <w:sz w:val="20"/>
                <w:szCs w:val="20"/>
                <w:lang w:val="pt-BR"/>
              </w:rPr>
              <w:t>- Do Corpo Discente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18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jc w:val="both"/>
              <w:rPr>
                <w:rStyle w:val="cap11"/>
                <w:rFonts w:ascii="Times New Roman" w:hAnsi="Times New Roman"/>
                <w:b w:val="0"/>
                <w:color w:val="auto"/>
                <w:lang w:val="pt-BR"/>
              </w:rPr>
            </w:pPr>
            <w:r>
              <w:rPr>
                <w:rStyle w:val="cap11"/>
                <w:rFonts w:ascii="Times New Roman" w:hAnsi="Times New Roman"/>
                <w:color w:val="auto"/>
                <w:lang w:val="pt-BR"/>
              </w:rPr>
              <w:t>CAPÍTULO I</w:t>
            </w:r>
            <w:r>
              <w:rPr>
                <w:rStyle w:val="cap11"/>
                <w:rFonts w:ascii="Times New Roman" w:hAnsi="Times New Roman"/>
                <w:b w:val="0"/>
                <w:color w:val="auto"/>
                <w:lang w:val="pt-BR"/>
              </w:rPr>
              <w:t xml:space="preserve"> - Das Associações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18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jc w:val="both"/>
              <w:rPr>
                <w:rStyle w:val="cap11"/>
                <w:rFonts w:ascii="Times New Roman" w:hAnsi="Times New Roman"/>
                <w:b w:val="0"/>
                <w:color w:val="auto"/>
                <w:lang w:val="pt-BR"/>
              </w:rPr>
            </w:pPr>
            <w:r>
              <w:rPr>
                <w:rStyle w:val="cap11"/>
                <w:rFonts w:ascii="Times New Roman" w:hAnsi="Times New Roman"/>
                <w:color w:val="auto"/>
                <w:lang w:val="pt-BR"/>
              </w:rPr>
              <w:t>CAPÍTULO II</w:t>
            </w:r>
            <w:r>
              <w:rPr>
                <w:rStyle w:val="cap11"/>
                <w:rFonts w:ascii="Times New Roman" w:hAnsi="Times New Roman"/>
                <w:b w:val="0"/>
                <w:color w:val="auto"/>
                <w:lang w:val="pt-BR"/>
              </w:rPr>
              <w:t xml:space="preserve"> - Da Representação Discente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19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jc w:val="both"/>
              <w:rPr>
                <w:rStyle w:val="cap11"/>
                <w:rFonts w:ascii="Times New Roman" w:hAnsi="Times New Roman"/>
                <w:b w:val="0"/>
                <w:color w:val="auto"/>
                <w:lang w:val="pt-BR"/>
              </w:rPr>
            </w:pPr>
            <w:r>
              <w:rPr>
                <w:rStyle w:val="cap11"/>
                <w:rFonts w:ascii="Times New Roman" w:hAnsi="Times New Roman"/>
                <w:color w:val="auto"/>
                <w:lang w:val="pt-BR"/>
              </w:rPr>
              <w:t xml:space="preserve">CAPÍTULO III </w:t>
            </w:r>
            <w:r>
              <w:rPr>
                <w:rStyle w:val="cap11"/>
                <w:rFonts w:ascii="Times New Roman" w:hAnsi="Times New Roman"/>
                <w:b w:val="0"/>
                <w:color w:val="auto"/>
                <w:lang w:val="pt-BR"/>
              </w:rPr>
              <w:t>- Da Monitoria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19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both"/>
              <w:rPr>
                <w:rStyle w:val="cap11"/>
                <w:rFonts w:ascii="Times New Roman" w:hAnsi="Times New Roman"/>
                <w:b w:val="0"/>
                <w:color w:val="auto"/>
                <w:lang w:val="pt-BR"/>
              </w:rPr>
            </w:pPr>
            <w:r>
              <w:rPr>
                <w:rStyle w:val="cap11"/>
                <w:rFonts w:ascii="Times New Roman" w:hAnsi="Times New Roman"/>
                <w:color w:val="auto"/>
                <w:lang w:val="pt-BR"/>
              </w:rPr>
              <w:t>CAPÍTULO IV</w:t>
            </w:r>
            <w:r>
              <w:rPr>
                <w:rStyle w:val="cap11"/>
                <w:rFonts w:ascii="Times New Roman" w:hAnsi="Times New Roman"/>
                <w:b w:val="0"/>
                <w:color w:val="auto"/>
                <w:lang w:val="pt-BR"/>
              </w:rPr>
              <w:t xml:space="preserve"> - Da Assistência Estudantil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19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CAPÍTULO V</w:t>
            </w:r>
            <w:r>
              <w:rPr>
                <w:sz w:val="20"/>
                <w:szCs w:val="20"/>
                <w:lang w:val="pt-BR"/>
              </w:rPr>
              <w:t xml:space="preserve"> – Dos Prêmios aos Estudantes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20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snapToGrid w:val="0"/>
              <w:spacing w:line="480" w:lineRule="auto"/>
              <w:jc w:val="center"/>
              <w:rPr>
                <w:rStyle w:val="tit11"/>
                <w:rFonts w:ascii="Times New Roman" w:hAnsi="Times New Roman"/>
                <w:color w:val="auto"/>
                <w:sz w:val="20"/>
                <w:szCs w:val="20"/>
                <w:lang w:val="pt-BR"/>
              </w:rPr>
            </w:pPr>
            <w:proofErr w:type="gramStart"/>
            <w:r>
              <w:rPr>
                <w:rStyle w:val="tit11"/>
                <w:rFonts w:ascii="Times New Roman" w:hAnsi="Times New Roman"/>
                <w:color w:val="auto"/>
                <w:sz w:val="20"/>
                <w:szCs w:val="20"/>
                <w:lang w:val="pt-BR"/>
              </w:rPr>
              <w:t>TÍTULO VI</w:t>
            </w:r>
            <w:proofErr w:type="gramEnd"/>
          </w:p>
          <w:p w:rsidR="00874FA4" w:rsidRDefault="004C39D4">
            <w:pPr>
              <w:snapToGrid w:val="0"/>
              <w:spacing w:line="480" w:lineRule="auto"/>
              <w:rPr>
                <w:rStyle w:val="tit11"/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pt-BR"/>
              </w:rPr>
            </w:pPr>
            <w:r>
              <w:rPr>
                <w:rStyle w:val="tit11"/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pt-BR"/>
              </w:rPr>
              <w:t>DOS RECURSOS E DA REVISÃO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874FA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</w:p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20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autoSpaceDE w:val="0"/>
              <w:snapToGrid w:val="0"/>
              <w:spacing w:line="480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TÍTULO VII</w:t>
            </w:r>
          </w:p>
          <w:p w:rsidR="00874FA4" w:rsidRDefault="004C39D4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DA ORDEM PATRIMONIAL E FINANCEIRA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874FA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</w:p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21</w:t>
            </w:r>
          </w:p>
        </w:tc>
      </w:tr>
      <w:tr w:rsidR="00874FA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4" w:rsidRDefault="004C39D4">
            <w:pPr>
              <w:autoSpaceDE w:val="0"/>
              <w:snapToGrid w:val="0"/>
              <w:spacing w:line="480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TÍTULO VIII</w:t>
            </w:r>
          </w:p>
          <w:p w:rsidR="00874FA4" w:rsidRDefault="004C39D4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DAS DISPOSIÇÕES GERAIS E TRANSITÓRIAS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4" w:rsidRDefault="00874FA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</w:p>
          <w:p w:rsidR="00874FA4" w:rsidRDefault="004C39D4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22</w:t>
            </w:r>
          </w:p>
        </w:tc>
      </w:tr>
    </w:tbl>
    <w:p w:rsidR="004C39D4" w:rsidRDefault="004C39D4" w:rsidP="0095627F">
      <w:pPr>
        <w:spacing w:line="480" w:lineRule="auto"/>
        <w:jc w:val="both"/>
      </w:pPr>
    </w:p>
    <w:sectPr w:rsidR="004C39D4" w:rsidSect="00874FA4">
      <w:headerReference w:type="default" r:id="rId7"/>
      <w:footerReference w:type="default" r:id="rId8"/>
      <w:pgSz w:w="11906" w:h="16838"/>
      <w:pgMar w:top="2237" w:right="1134" w:bottom="1748" w:left="1701" w:header="85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92" w:rsidRDefault="00010F92">
      <w:r>
        <w:separator/>
      </w:r>
    </w:p>
  </w:endnote>
  <w:endnote w:type="continuationSeparator" w:id="0">
    <w:p w:rsidR="00010F92" w:rsidRDefault="0001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A4" w:rsidRPr="0095627F" w:rsidRDefault="004C39D4">
    <w:pPr>
      <w:ind w:left="-851" w:right="-851"/>
      <w:jc w:val="center"/>
      <w:rPr>
        <w:rFonts w:ascii="Arial Narrow" w:hAnsi="Arial Narrow"/>
        <w:sz w:val="16"/>
        <w:szCs w:val="16"/>
        <w:lang w:val="pt-BR"/>
      </w:rPr>
    </w:pPr>
    <w:r w:rsidRPr="0095627F">
      <w:rPr>
        <w:rFonts w:ascii="Arial Narrow" w:hAnsi="Arial Narrow"/>
        <w:sz w:val="16"/>
        <w:szCs w:val="16"/>
        <w:lang w:val="pt-BR"/>
      </w:rPr>
      <w:t>Campus JK: Rodovia MGT 367 - km 583, nº 5000 – Alto da Jacuba / Diamantina – MG - Brasil</w:t>
    </w:r>
    <w:proofErr w:type="gramStart"/>
    <w:r w:rsidRPr="0095627F">
      <w:rPr>
        <w:rFonts w:ascii="Arial Narrow" w:hAnsi="Arial Narrow"/>
        <w:sz w:val="16"/>
        <w:szCs w:val="16"/>
        <w:lang w:val="pt-BR"/>
      </w:rPr>
      <w:t xml:space="preserve">   </w:t>
    </w:r>
    <w:proofErr w:type="gramEnd"/>
    <w:r w:rsidRPr="0095627F">
      <w:rPr>
        <w:rFonts w:ascii="Arial Narrow" w:hAnsi="Arial Narrow"/>
        <w:sz w:val="16"/>
        <w:szCs w:val="16"/>
        <w:lang w:val="pt-BR"/>
      </w:rPr>
      <w:t>CEP: 39100-000 -  PABX: (38) 3532-1200</w:t>
    </w:r>
  </w:p>
  <w:p w:rsidR="00874FA4" w:rsidRPr="0095627F" w:rsidRDefault="004C39D4">
    <w:pPr>
      <w:tabs>
        <w:tab w:val="left" w:pos="720"/>
      </w:tabs>
      <w:autoSpaceDE w:val="0"/>
      <w:ind w:left="352" w:right="18" w:hanging="180"/>
      <w:jc w:val="center"/>
      <w:rPr>
        <w:rFonts w:ascii="Arial Narrow" w:hAnsi="Arial Narrow" w:cs="Segoe UI"/>
        <w:color w:val="000000"/>
        <w:sz w:val="16"/>
        <w:szCs w:val="16"/>
        <w:lang w:val="pt-BR"/>
      </w:rPr>
    </w:pPr>
    <w:r w:rsidRPr="0095627F">
      <w:rPr>
        <w:rFonts w:ascii="Arial Narrow" w:hAnsi="Arial Narrow"/>
        <w:sz w:val="16"/>
        <w:szCs w:val="16"/>
        <w:lang w:val="pt-BR"/>
      </w:rPr>
      <w:t>Campus do Mucuri:</w:t>
    </w:r>
    <w:r w:rsidRPr="0095627F">
      <w:rPr>
        <w:rFonts w:ascii="Segoe UI" w:hAnsi="Segoe UI" w:cs="Segoe UI"/>
        <w:color w:val="000000"/>
        <w:sz w:val="16"/>
        <w:szCs w:val="16"/>
        <w:lang w:val="pt-BR"/>
      </w:rPr>
      <w:t xml:space="preserve"> </w:t>
    </w:r>
    <w:proofErr w:type="gramStart"/>
    <w:r w:rsidRPr="0095627F">
      <w:rPr>
        <w:rFonts w:ascii="Arial Narrow" w:hAnsi="Arial Narrow" w:cs="Segoe UI"/>
        <w:color w:val="000000"/>
        <w:sz w:val="16"/>
        <w:szCs w:val="16"/>
        <w:lang w:val="pt-BR"/>
      </w:rPr>
      <w:t>Rua Cruzeiro</w:t>
    </w:r>
    <w:proofErr w:type="gramEnd"/>
    <w:r w:rsidRPr="0095627F">
      <w:rPr>
        <w:rFonts w:ascii="Arial Narrow" w:hAnsi="Arial Narrow" w:cs="Segoe UI"/>
        <w:color w:val="000000"/>
        <w:sz w:val="16"/>
        <w:szCs w:val="16"/>
        <w:lang w:val="pt-BR"/>
      </w:rPr>
      <w:t>, nº 1, Jardim São Paulo - Teófilo Otoni – MG - Brasil   CEP: 39803-371 – PABX: (33) 3522-6037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92" w:rsidRDefault="00010F92">
      <w:r>
        <w:separator/>
      </w:r>
    </w:p>
  </w:footnote>
  <w:footnote w:type="continuationSeparator" w:id="0">
    <w:p w:rsidR="00010F92" w:rsidRDefault="0001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A4" w:rsidRPr="0095627F" w:rsidRDefault="0095627F">
    <w:pPr>
      <w:pStyle w:val="Cabealho"/>
      <w:tabs>
        <w:tab w:val="clear" w:pos="4818"/>
        <w:tab w:val="clear" w:pos="9637"/>
        <w:tab w:val="center" w:pos="4252"/>
      </w:tabs>
      <w:ind w:right="-1036"/>
      <w:rPr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-27305</wp:posOffset>
          </wp:positionH>
          <wp:positionV relativeFrom="paragraph">
            <wp:posOffset>-200660</wp:posOffset>
          </wp:positionV>
          <wp:extent cx="826135" cy="7943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794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9D4" w:rsidRPr="0095627F">
      <w:rPr>
        <w:rFonts w:ascii="Arial" w:hAnsi="Arial" w:cs="Arial"/>
        <w:b/>
        <w:sz w:val="18"/>
        <w:szCs w:val="18"/>
        <w:lang w:val="pt-BR"/>
      </w:rPr>
      <w:t xml:space="preserve">                                                                   </w:t>
    </w:r>
    <w:r w:rsidR="004C39D4" w:rsidRPr="0095627F">
      <w:rPr>
        <w:lang w:val="pt-BR"/>
      </w:rPr>
      <w:t>MINISTÉRIO DA EDUCAÇÃO</w:t>
    </w:r>
    <w:r>
      <w:rPr>
        <w:noProof/>
        <w:lang w:val="pt-BR"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5020310</wp:posOffset>
          </wp:positionH>
          <wp:positionV relativeFrom="paragraph">
            <wp:posOffset>-135255</wp:posOffset>
          </wp:positionV>
          <wp:extent cx="796925" cy="679450"/>
          <wp:effectExtent l="19050" t="0" r="3175" b="0"/>
          <wp:wrapTight wrapText="bothSides">
            <wp:wrapPolygon edited="0">
              <wp:start x="-516" y="0"/>
              <wp:lineTo x="-516" y="21196"/>
              <wp:lineTo x="21686" y="21196"/>
              <wp:lineTo x="21686" y="0"/>
              <wp:lineTo x="-516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679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4FA4" w:rsidRPr="0095627F" w:rsidRDefault="004C39D4">
    <w:pPr>
      <w:pStyle w:val="Cabealho"/>
      <w:tabs>
        <w:tab w:val="clear" w:pos="4818"/>
        <w:tab w:val="clear" w:pos="9637"/>
        <w:tab w:val="center" w:pos="4252"/>
      </w:tabs>
      <w:ind w:right="-1036"/>
      <w:rPr>
        <w:rFonts w:ascii="Arial" w:hAnsi="Arial" w:cs="Arial"/>
        <w:b/>
        <w:sz w:val="18"/>
        <w:szCs w:val="18"/>
        <w:lang w:val="pt-BR"/>
      </w:rPr>
    </w:pPr>
    <w:r w:rsidRPr="0095627F">
      <w:rPr>
        <w:rFonts w:ascii="Arial" w:hAnsi="Arial" w:cs="Arial"/>
        <w:b/>
        <w:sz w:val="18"/>
        <w:szCs w:val="18"/>
        <w:lang w:val="pt-BR"/>
      </w:rPr>
      <w:t xml:space="preserve">                               UNIVERSIDADE FEDERAL DOS VALES DO JEQUITINHONHA E MUCURI</w:t>
    </w:r>
  </w:p>
  <w:p w:rsidR="00874FA4" w:rsidRDefault="004C39D4">
    <w:pPr>
      <w:pStyle w:val="Cabealho"/>
      <w:tabs>
        <w:tab w:val="clear" w:pos="4818"/>
        <w:tab w:val="clear" w:pos="9637"/>
      </w:tabs>
      <w:ind w:right="-1036"/>
      <w:rPr>
        <w:rStyle w:val="Hyperlink"/>
        <w:rFonts w:ascii="Arial" w:hAnsi="Arial" w:cs="Arial"/>
        <w:b/>
        <w:sz w:val="18"/>
        <w:szCs w:val="18"/>
        <w:u w:val="none"/>
        <w:lang w:val="pt-BR"/>
      </w:rPr>
    </w:pPr>
    <w:r w:rsidRPr="0095627F">
      <w:rPr>
        <w:rStyle w:val="Hyperlink"/>
        <w:rFonts w:ascii="Arial" w:hAnsi="Arial" w:cs="Arial"/>
        <w:b/>
        <w:sz w:val="18"/>
        <w:szCs w:val="18"/>
        <w:lang w:val="pt-BR"/>
      </w:rPr>
      <w:t xml:space="preserve">                         </w:t>
    </w:r>
    <w:r w:rsidRPr="0095627F">
      <w:rPr>
        <w:rStyle w:val="Hyperlink"/>
        <w:rFonts w:ascii="Arial" w:hAnsi="Arial" w:cs="Arial"/>
        <w:b/>
        <w:sz w:val="18"/>
        <w:szCs w:val="18"/>
        <w:u w:val="none"/>
        <w:lang w:val="pt-BR"/>
      </w:rPr>
      <w:t xml:space="preserve">                                                  </w:t>
    </w:r>
  </w:p>
  <w:p w:rsidR="00401F33" w:rsidRDefault="00401F33">
    <w:pPr>
      <w:pStyle w:val="Cabealho"/>
      <w:tabs>
        <w:tab w:val="clear" w:pos="4818"/>
        <w:tab w:val="clear" w:pos="9637"/>
      </w:tabs>
      <w:ind w:right="-1036"/>
      <w:rPr>
        <w:rFonts w:ascii="Arial" w:hAnsi="Arial" w:cs="Arial"/>
        <w:b/>
        <w:sz w:val="18"/>
        <w:szCs w:val="18"/>
      </w:rPr>
    </w:pPr>
  </w:p>
  <w:p w:rsidR="00874FA4" w:rsidRDefault="004C39D4">
    <w:pPr>
      <w:pStyle w:val="Cabealho"/>
      <w:tabs>
        <w:tab w:val="clear" w:pos="4818"/>
        <w:tab w:val="clear" w:pos="9637"/>
      </w:tabs>
      <w:ind w:left="708" w:right="-103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</w:t>
    </w:r>
    <w:proofErr w:type="spellStart"/>
    <w:r>
      <w:rPr>
        <w:rFonts w:ascii="Arial" w:hAnsi="Arial" w:cs="Arial"/>
        <w:b/>
        <w:sz w:val="18"/>
        <w:szCs w:val="18"/>
      </w:rPr>
      <w:t>Conselho</w:t>
    </w:r>
    <w:proofErr w:type="spellEnd"/>
    <w:r>
      <w:rPr>
        <w:rFonts w:ascii="Arial" w:hAnsi="Arial" w:cs="Arial"/>
        <w:b/>
        <w:sz w:val="18"/>
        <w:szCs w:val="18"/>
      </w:rPr>
      <w:t xml:space="preserve"> </w:t>
    </w:r>
    <w:proofErr w:type="spellStart"/>
    <w:r>
      <w:rPr>
        <w:rFonts w:ascii="Arial" w:hAnsi="Arial" w:cs="Arial"/>
        <w:b/>
        <w:sz w:val="18"/>
        <w:szCs w:val="18"/>
      </w:rPr>
      <w:t>Universitário</w:t>
    </w:r>
    <w:proofErr w:type="spellEnd"/>
    <w:r>
      <w:rPr>
        <w:rFonts w:ascii="Arial" w:hAnsi="Arial" w:cs="Arial"/>
        <w:b/>
        <w:sz w:val="18"/>
        <w:szCs w:val="18"/>
      </w:rPr>
      <w:t xml:space="preserve"> - CONSU</w:t>
    </w:r>
  </w:p>
  <w:p w:rsidR="00874FA4" w:rsidRDefault="004C39D4">
    <w:pPr>
      <w:ind w:left="-851" w:right="-851"/>
      <w:jc w:val="center"/>
      <w:rPr>
        <w:color w:val="FF0000"/>
      </w:rPr>
    </w:pPr>
    <w:r>
      <w:rPr>
        <w:color w:val="FF0000"/>
      </w:rP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5627F"/>
    <w:rsid w:val="00010F92"/>
    <w:rsid w:val="00401F33"/>
    <w:rsid w:val="004C39D4"/>
    <w:rsid w:val="00874FA4"/>
    <w:rsid w:val="0095627F"/>
    <w:rsid w:val="009C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A4"/>
    <w:pPr>
      <w:suppressAutoHyphens/>
    </w:pPr>
    <w:rPr>
      <w:rFonts w:cs="Calibri"/>
      <w:sz w:val="24"/>
      <w:szCs w:val="24"/>
      <w:lang w:val="en-US" w:eastAsia="ar-SA"/>
    </w:rPr>
  </w:style>
  <w:style w:type="paragraph" w:styleId="Ttulo1">
    <w:name w:val="heading 1"/>
    <w:basedOn w:val="Normal"/>
    <w:next w:val="Corpodetexto"/>
    <w:qFormat/>
    <w:rsid w:val="00874FA4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  <w:lang w:val="pt-BR"/>
    </w:rPr>
  </w:style>
  <w:style w:type="paragraph" w:styleId="Ttulo2">
    <w:name w:val="heading 2"/>
    <w:basedOn w:val="Normal"/>
    <w:next w:val="Corpodetexto"/>
    <w:qFormat/>
    <w:rsid w:val="00874FA4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pt-BR"/>
    </w:rPr>
  </w:style>
  <w:style w:type="paragraph" w:styleId="Ttulo3">
    <w:name w:val="heading 3"/>
    <w:basedOn w:val="Normal"/>
    <w:next w:val="Corpodetexto"/>
    <w:qFormat/>
    <w:rsid w:val="00874FA4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pt-BR"/>
    </w:rPr>
  </w:style>
  <w:style w:type="paragraph" w:styleId="Ttulo4">
    <w:name w:val="heading 4"/>
    <w:basedOn w:val="Normal"/>
    <w:next w:val="Normal"/>
    <w:qFormat/>
    <w:rsid w:val="00874FA4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74FA4"/>
  </w:style>
  <w:style w:type="character" w:customStyle="1" w:styleId="WW-Absatz-Standardschriftart">
    <w:name w:val="WW-Absatz-Standardschriftart"/>
    <w:rsid w:val="00874FA4"/>
  </w:style>
  <w:style w:type="character" w:customStyle="1" w:styleId="WW-Absatz-Standardschriftart1">
    <w:name w:val="WW-Absatz-Standardschriftart1"/>
    <w:rsid w:val="00874FA4"/>
  </w:style>
  <w:style w:type="character" w:customStyle="1" w:styleId="WW-Absatz-Standardschriftart11">
    <w:name w:val="WW-Absatz-Standardschriftart11"/>
    <w:rsid w:val="00874FA4"/>
  </w:style>
  <w:style w:type="character" w:customStyle="1" w:styleId="WW8Num2z0">
    <w:name w:val="WW8Num2z0"/>
    <w:rsid w:val="00874FA4"/>
    <w:rPr>
      <w:color w:val="FF0000"/>
    </w:rPr>
  </w:style>
  <w:style w:type="character" w:customStyle="1" w:styleId="WW-Absatz-Standardschriftart111">
    <w:name w:val="WW-Absatz-Standardschriftart111"/>
    <w:rsid w:val="00874FA4"/>
  </w:style>
  <w:style w:type="character" w:customStyle="1" w:styleId="WW8Num3z0">
    <w:name w:val="WW8Num3z0"/>
    <w:rsid w:val="00874FA4"/>
    <w:rPr>
      <w:color w:val="000000"/>
    </w:rPr>
  </w:style>
  <w:style w:type="character" w:customStyle="1" w:styleId="WW-Absatz-Standardschriftart1111">
    <w:name w:val="WW-Absatz-Standardschriftart1111"/>
    <w:rsid w:val="00874FA4"/>
  </w:style>
  <w:style w:type="character" w:customStyle="1" w:styleId="WW-Absatz-Standardschriftart11111">
    <w:name w:val="WW-Absatz-Standardschriftart11111"/>
    <w:rsid w:val="00874FA4"/>
  </w:style>
  <w:style w:type="character" w:customStyle="1" w:styleId="WW-Absatz-Standardschriftart111111">
    <w:name w:val="WW-Absatz-Standardschriftart111111"/>
    <w:rsid w:val="00874FA4"/>
  </w:style>
  <w:style w:type="character" w:customStyle="1" w:styleId="WW8Num4z0">
    <w:name w:val="WW8Num4z0"/>
    <w:rsid w:val="00874FA4"/>
    <w:rPr>
      <w:i w:val="0"/>
    </w:rPr>
  </w:style>
  <w:style w:type="character" w:customStyle="1" w:styleId="Fontepargpadro3">
    <w:name w:val="Fonte parág. padrão3"/>
    <w:rsid w:val="00874FA4"/>
  </w:style>
  <w:style w:type="character" w:customStyle="1" w:styleId="WW-Absatz-Standardschriftart1111111">
    <w:name w:val="WW-Absatz-Standardschriftart1111111"/>
    <w:rsid w:val="00874FA4"/>
  </w:style>
  <w:style w:type="character" w:customStyle="1" w:styleId="WW-Absatz-Standardschriftart11111111">
    <w:name w:val="WW-Absatz-Standardschriftart11111111"/>
    <w:rsid w:val="00874FA4"/>
  </w:style>
  <w:style w:type="character" w:customStyle="1" w:styleId="WW-Absatz-Standardschriftart111111111">
    <w:name w:val="WW-Absatz-Standardschriftart111111111"/>
    <w:rsid w:val="00874FA4"/>
  </w:style>
  <w:style w:type="character" w:customStyle="1" w:styleId="Fontepargpadro2">
    <w:name w:val="Fonte parág. padrão2"/>
    <w:rsid w:val="00874FA4"/>
  </w:style>
  <w:style w:type="character" w:customStyle="1" w:styleId="Ttulo1Char">
    <w:name w:val="Título 1 Char"/>
    <w:basedOn w:val="Fontepargpadro2"/>
    <w:rsid w:val="00874FA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basedOn w:val="Fontepargpadro2"/>
    <w:rsid w:val="00874F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2"/>
    <w:rsid w:val="00874F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4Char">
    <w:name w:val="Título 4 Char"/>
    <w:basedOn w:val="Fontepargpadro2"/>
    <w:rsid w:val="00874FA4"/>
    <w:rPr>
      <w:rFonts w:ascii="Arial" w:eastAsia="Times New Roman" w:hAnsi="Arial" w:cs="Arial"/>
      <w:b/>
      <w:bCs/>
      <w:sz w:val="28"/>
      <w:szCs w:val="24"/>
    </w:rPr>
  </w:style>
  <w:style w:type="character" w:customStyle="1" w:styleId="WW-Absatz-Standardschriftart1111111111">
    <w:name w:val="WW-Absatz-Standardschriftart1111111111"/>
    <w:rsid w:val="00874FA4"/>
  </w:style>
  <w:style w:type="character" w:customStyle="1" w:styleId="WW8Num10z0">
    <w:name w:val="WW8Num10z0"/>
    <w:rsid w:val="00874FA4"/>
    <w:rPr>
      <w:b/>
    </w:rPr>
  </w:style>
  <w:style w:type="character" w:customStyle="1" w:styleId="WW8Num13z0">
    <w:name w:val="WW8Num13z0"/>
    <w:rsid w:val="00874FA4"/>
    <w:rPr>
      <w:b/>
    </w:rPr>
  </w:style>
  <w:style w:type="character" w:customStyle="1" w:styleId="WW8Num20z0">
    <w:name w:val="WW8Num20z0"/>
    <w:rsid w:val="00874FA4"/>
    <w:rPr>
      <w:color w:val="000000"/>
    </w:rPr>
  </w:style>
  <w:style w:type="character" w:customStyle="1" w:styleId="Fontepargpadro1">
    <w:name w:val="Fonte parág. padrão1"/>
    <w:rsid w:val="00874FA4"/>
  </w:style>
  <w:style w:type="character" w:customStyle="1" w:styleId="texto1">
    <w:name w:val="texto1"/>
    <w:basedOn w:val="Fontepargpadro1"/>
    <w:rsid w:val="00874FA4"/>
    <w:rPr>
      <w:rFonts w:ascii="Verdana" w:hAnsi="Verdana"/>
      <w:color w:val="000000"/>
      <w:sz w:val="20"/>
      <w:szCs w:val="20"/>
    </w:rPr>
  </w:style>
  <w:style w:type="character" w:customStyle="1" w:styleId="titulo1">
    <w:name w:val="titulo1"/>
    <w:basedOn w:val="Fontepargpadro1"/>
    <w:rsid w:val="00874FA4"/>
    <w:rPr>
      <w:rFonts w:ascii="Verdana" w:hAnsi="Verdana"/>
      <w:b/>
      <w:bCs/>
      <w:color w:val="000000"/>
      <w:sz w:val="26"/>
      <w:szCs w:val="26"/>
    </w:rPr>
  </w:style>
  <w:style w:type="character" w:customStyle="1" w:styleId="subtitulo1">
    <w:name w:val="subtitulo1"/>
    <w:basedOn w:val="Fontepargpadro1"/>
    <w:rsid w:val="00874FA4"/>
    <w:rPr>
      <w:rFonts w:ascii="Verdana" w:hAnsi="Verdana"/>
      <w:b/>
      <w:bCs/>
      <w:color w:val="656565"/>
      <w:sz w:val="20"/>
      <w:szCs w:val="20"/>
    </w:rPr>
  </w:style>
  <w:style w:type="character" w:customStyle="1" w:styleId="tit11">
    <w:name w:val="tit11"/>
    <w:basedOn w:val="Fontepargpadro1"/>
    <w:rsid w:val="00874FA4"/>
    <w:rPr>
      <w:rFonts w:ascii="Verdana" w:hAnsi="Verdana"/>
      <w:b/>
      <w:bCs/>
      <w:color w:val="BC0F08"/>
      <w:sz w:val="26"/>
      <w:szCs w:val="26"/>
    </w:rPr>
  </w:style>
  <w:style w:type="character" w:customStyle="1" w:styleId="subtit11">
    <w:name w:val="subtit11"/>
    <w:basedOn w:val="Fontepargpadro1"/>
    <w:rsid w:val="00874FA4"/>
    <w:rPr>
      <w:rFonts w:ascii="Verdana" w:hAnsi="Verdana"/>
      <w:b/>
      <w:bCs/>
      <w:color w:val="000869"/>
      <w:sz w:val="20"/>
      <w:szCs w:val="20"/>
    </w:rPr>
  </w:style>
  <w:style w:type="character" w:styleId="Nmerodepgina">
    <w:name w:val="page number"/>
    <w:basedOn w:val="Fontepargpadro1"/>
    <w:rsid w:val="00874FA4"/>
  </w:style>
  <w:style w:type="character" w:customStyle="1" w:styleId="cap11">
    <w:name w:val="cap11"/>
    <w:basedOn w:val="Fontepargpadro1"/>
    <w:rsid w:val="00874FA4"/>
    <w:rPr>
      <w:rFonts w:ascii="Verdana" w:hAnsi="Verdana"/>
      <w:b/>
      <w:bCs/>
      <w:color w:val="656565"/>
      <w:sz w:val="20"/>
      <w:szCs w:val="20"/>
    </w:rPr>
  </w:style>
  <w:style w:type="character" w:styleId="Hyperlink">
    <w:name w:val="Hyperlink"/>
    <w:basedOn w:val="Fontepargpadro1"/>
    <w:rsid w:val="00874FA4"/>
    <w:rPr>
      <w:color w:val="0000FF"/>
      <w:u w:val="single"/>
    </w:rPr>
  </w:style>
  <w:style w:type="character" w:customStyle="1" w:styleId="TextodebaloChar">
    <w:name w:val="Texto de balão Char"/>
    <w:basedOn w:val="Fontepargpadro1"/>
    <w:rsid w:val="00874FA4"/>
    <w:rPr>
      <w:rFonts w:ascii="Tahoma" w:hAnsi="Tahoma" w:cs="Tahoma"/>
      <w:sz w:val="16"/>
      <w:szCs w:val="16"/>
      <w:lang w:val="en-US"/>
    </w:rPr>
  </w:style>
  <w:style w:type="character" w:customStyle="1" w:styleId="CorpodetextoChar">
    <w:name w:val="Corpo de texto Char"/>
    <w:basedOn w:val="Fontepargpadro2"/>
    <w:rsid w:val="00874F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odapChar">
    <w:name w:val="Rodapé Char"/>
    <w:basedOn w:val="Fontepargpadro2"/>
    <w:rsid w:val="00874F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debaloChar1">
    <w:name w:val="Texto de balão Char1"/>
    <w:basedOn w:val="Fontepargpadro2"/>
    <w:rsid w:val="00874FA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abealhoChar">
    <w:name w:val="Cabeçalho Char"/>
    <w:basedOn w:val="Fontepargpadro2"/>
    <w:rsid w:val="00874F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ulo30">
    <w:name w:val="Título3"/>
    <w:basedOn w:val="Normal"/>
    <w:next w:val="Corpodetexto"/>
    <w:rsid w:val="00874F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874FA4"/>
    <w:pPr>
      <w:spacing w:after="120"/>
    </w:pPr>
  </w:style>
  <w:style w:type="paragraph" w:styleId="Lista">
    <w:name w:val="List"/>
    <w:basedOn w:val="Corpodetexto"/>
    <w:rsid w:val="00874FA4"/>
  </w:style>
  <w:style w:type="paragraph" w:customStyle="1" w:styleId="Legenda3">
    <w:name w:val="Legenda3"/>
    <w:basedOn w:val="Normal"/>
    <w:rsid w:val="00874FA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74FA4"/>
    <w:pPr>
      <w:suppressLineNumbers/>
    </w:pPr>
  </w:style>
  <w:style w:type="paragraph" w:customStyle="1" w:styleId="Ttulo20">
    <w:name w:val="Título2"/>
    <w:basedOn w:val="Normal"/>
    <w:next w:val="Corpodetexto"/>
    <w:rsid w:val="00874F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rsid w:val="00874FA4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rsid w:val="00874F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1">
    <w:name w:val="Legenda1"/>
    <w:basedOn w:val="Normal"/>
    <w:rsid w:val="00874FA4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rsid w:val="00874FA4"/>
    <w:pPr>
      <w:spacing w:before="280" w:after="280" w:line="288" w:lineRule="auto"/>
    </w:pPr>
    <w:rPr>
      <w:rFonts w:ascii="Verdana" w:hAnsi="Verdana"/>
      <w:lang w:val="es-ES"/>
    </w:rPr>
  </w:style>
  <w:style w:type="paragraph" w:customStyle="1" w:styleId="Corpodetexto31">
    <w:name w:val="Corpo de texto 31"/>
    <w:basedOn w:val="Normal"/>
    <w:rsid w:val="00874FA4"/>
    <w:pPr>
      <w:spacing w:before="120" w:after="120"/>
      <w:jc w:val="both"/>
    </w:pPr>
    <w:rPr>
      <w:sz w:val="26"/>
      <w:szCs w:val="26"/>
      <w:lang w:val="pt-BR"/>
    </w:rPr>
  </w:style>
  <w:style w:type="paragraph" w:styleId="Rodap">
    <w:name w:val="footer"/>
    <w:basedOn w:val="Normal"/>
    <w:rsid w:val="00874FA4"/>
    <w:pPr>
      <w:tabs>
        <w:tab w:val="center" w:pos="4252"/>
        <w:tab w:val="right" w:pos="8504"/>
      </w:tabs>
    </w:pPr>
  </w:style>
  <w:style w:type="paragraph" w:customStyle="1" w:styleId="sec1">
    <w:name w:val="sec1"/>
    <w:basedOn w:val="Normal"/>
    <w:rsid w:val="00874FA4"/>
    <w:pPr>
      <w:spacing w:before="280" w:after="280" w:line="288" w:lineRule="auto"/>
    </w:pPr>
    <w:rPr>
      <w:rFonts w:ascii="Verdana" w:hAnsi="Verdana"/>
      <w:color w:val="BC0F08"/>
      <w:sz w:val="20"/>
      <w:szCs w:val="20"/>
      <w:lang w:val="es-ES"/>
    </w:rPr>
  </w:style>
  <w:style w:type="paragraph" w:customStyle="1" w:styleId="cap1">
    <w:name w:val="cap1"/>
    <w:basedOn w:val="Normal"/>
    <w:rsid w:val="00874FA4"/>
    <w:pPr>
      <w:spacing w:before="280" w:after="280" w:line="288" w:lineRule="auto"/>
    </w:pPr>
    <w:rPr>
      <w:rFonts w:ascii="Verdana" w:hAnsi="Verdana"/>
      <w:b/>
      <w:bCs/>
      <w:color w:val="656565"/>
      <w:sz w:val="20"/>
      <w:szCs w:val="20"/>
      <w:lang w:val="es-ES"/>
    </w:rPr>
  </w:style>
  <w:style w:type="paragraph" w:customStyle="1" w:styleId="Recuodecorpodetexto31">
    <w:name w:val="Recuo de corpo de texto 31"/>
    <w:basedOn w:val="Normal"/>
    <w:rsid w:val="00874FA4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rsid w:val="00874FA4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874FA4"/>
  </w:style>
  <w:style w:type="paragraph" w:styleId="Cabealho">
    <w:name w:val="header"/>
    <w:basedOn w:val="Normal"/>
    <w:rsid w:val="00874FA4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874FA4"/>
    <w:pPr>
      <w:suppressLineNumbers/>
    </w:pPr>
  </w:style>
  <w:style w:type="paragraph" w:customStyle="1" w:styleId="Ttulodetabela">
    <w:name w:val="Título de tabela"/>
    <w:basedOn w:val="Contedodetabela"/>
    <w:rsid w:val="00874FA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3</cp:revision>
  <cp:lastPrinted>2011-12-15T13:43:00Z</cp:lastPrinted>
  <dcterms:created xsi:type="dcterms:W3CDTF">2011-12-12T19:26:00Z</dcterms:created>
  <dcterms:modified xsi:type="dcterms:W3CDTF">2011-12-15T13:44:00Z</dcterms:modified>
</cp:coreProperties>
</file>